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83F" w:rsidRPr="00587ED9" w:rsidRDefault="0047683F" w:rsidP="0047683F">
      <w:pPr>
        <w:rPr>
          <w:b/>
          <w:sz w:val="28"/>
          <w:szCs w:val="28"/>
          <w:lang w:val="en-GB"/>
        </w:rPr>
      </w:pPr>
      <w:r w:rsidRPr="00587ED9">
        <w:rPr>
          <w:b/>
          <w:sz w:val="28"/>
          <w:szCs w:val="28"/>
          <w:lang w:val="en-GB"/>
        </w:rPr>
        <w:t>Ideas for hypotheses</w:t>
      </w:r>
    </w:p>
    <w:p w:rsidR="0047683F" w:rsidRDefault="0047683F" w:rsidP="0047683F">
      <w:pPr>
        <w:rPr>
          <w:u w:val="single"/>
          <w:lang w:val="en-GB"/>
        </w:rPr>
      </w:pPr>
    </w:p>
    <w:p w:rsidR="0047683F" w:rsidRDefault="0047683F" w:rsidP="0047683F">
      <w:pPr>
        <w:rPr>
          <w:u w:val="single"/>
          <w:lang w:val="en-GB"/>
        </w:rPr>
      </w:pPr>
    </w:p>
    <w:p w:rsidR="0047683F" w:rsidRPr="00454254" w:rsidRDefault="0047683F" w:rsidP="0047683F">
      <w:hyperlink r:id="rId7" w:history="1">
        <w:r w:rsidRPr="00454254">
          <w:rPr>
            <w:rStyle w:val="Hyperlink"/>
            <w:lang w:val="en-GB"/>
          </w:rPr>
          <w:t>http://injuryprevention.bmj.com/content/12/6/365.full</w:t>
        </w:r>
      </w:hyperlink>
    </w:p>
    <w:p w:rsidR="0047683F" w:rsidRPr="00454254" w:rsidRDefault="0047683F" w:rsidP="0047683F">
      <w:r w:rsidRPr="00454254">
        <w:rPr>
          <w:lang w:val="en-GB"/>
        </w:rPr>
        <w:t>This report enquires whether the Australian 1996 ban on certain firearms has reduced homicide and suicide rates.</w:t>
      </w:r>
    </w:p>
    <w:p w:rsidR="0047683F" w:rsidRPr="00454254" w:rsidRDefault="0047683F" w:rsidP="0047683F">
      <w:r w:rsidRPr="00454254">
        <w:rPr>
          <w:lang w:val="en-GB"/>
        </w:rPr>
        <w:t xml:space="preserve">It contains many of the features of the ITI SAT - hypothesis, variables, statistics, conclusions, graphics, bibliography. </w:t>
      </w:r>
    </w:p>
    <w:p w:rsidR="0047683F" w:rsidRPr="00454254" w:rsidRDefault="0047683F" w:rsidP="0047683F">
      <w:r w:rsidRPr="00454254">
        <w:rPr>
          <w:lang w:val="en-GB"/>
        </w:rPr>
        <w:t>It might be a useful topic for students (and teachers) to practise with.</w:t>
      </w:r>
    </w:p>
    <w:p w:rsidR="0047683F" w:rsidRDefault="0047683F" w:rsidP="0047683F"/>
    <w:p w:rsidR="0047683F" w:rsidRDefault="0047683F" w:rsidP="0047683F">
      <w:pPr>
        <w:rPr>
          <w:rFonts w:ascii="Calibri" w:hAnsi="Calibri"/>
          <w:color w:val="1F497D"/>
          <w:sz w:val="22"/>
          <w:szCs w:val="22"/>
          <w:lang w:eastAsia="en-US"/>
        </w:rPr>
      </w:pPr>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The ABS has a range of information that are similar, without a specific hypothesis but containing information in a like format:</w:t>
      </w:r>
    </w:p>
    <w:p w:rsidR="0047683F" w:rsidRPr="00454254" w:rsidRDefault="0047683F" w:rsidP="0047683F">
      <w:pPr>
        <w:rPr>
          <w:rFonts w:ascii="Calibri" w:hAnsi="Calibri"/>
          <w:color w:val="1F497D"/>
          <w:sz w:val="22"/>
          <w:szCs w:val="22"/>
          <w:lang w:eastAsia="en-US"/>
        </w:rPr>
      </w:pPr>
      <w:hyperlink r:id="rId8" w:history="1">
        <w:r w:rsidRPr="00454254">
          <w:rPr>
            <w:rStyle w:val="Hyperlink"/>
            <w:rFonts w:ascii="Calibri" w:hAnsi="Calibri"/>
            <w:sz w:val="22"/>
            <w:szCs w:val="22"/>
            <w:lang w:val="en-GB" w:eastAsia="en-US"/>
          </w:rPr>
          <w:t>http://abs.gov.au/AUSSTATS/abs@.nsf/Lookup/4102.0Chapter10002008</w:t>
        </w:r>
      </w:hyperlink>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p>
    <w:p w:rsidR="0047683F" w:rsidRPr="00454254" w:rsidRDefault="0047683F" w:rsidP="0047683F">
      <w:pPr>
        <w:rPr>
          <w:rFonts w:ascii="Calibri" w:hAnsi="Calibri"/>
          <w:color w:val="1F497D"/>
          <w:sz w:val="22"/>
          <w:szCs w:val="22"/>
          <w:lang w:eastAsia="en-US"/>
        </w:rPr>
      </w:pPr>
      <w:hyperlink r:id="rId9" w:history="1">
        <w:r w:rsidRPr="00454254">
          <w:rPr>
            <w:rStyle w:val="Hyperlink"/>
            <w:rFonts w:ascii="Calibri" w:hAnsi="Calibri"/>
            <w:b/>
            <w:bCs/>
            <w:sz w:val="22"/>
            <w:szCs w:val="22"/>
            <w:lang w:val="en-GB" w:eastAsia="en-US"/>
          </w:rPr>
          <w:t>http://poly-graph.co/timeless/</w:t>
        </w:r>
      </w:hyperlink>
      <w:r w:rsidRPr="00454254">
        <w:rPr>
          <w:rFonts w:ascii="Calibri" w:hAnsi="Calibri"/>
          <w:b/>
          <w:bCs/>
          <w:color w:val="1F497D"/>
          <w:sz w:val="22"/>
          <w:szCs w:val="22"/>
          <w:lang w:val="en-GB" w:eastAsia="en-US"/>
        </w:rPr>
        <w:t xml:space="preserve"> </w:t>
      </w:r>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         Reasonable hypothesis if not stated (finding the popularity of older music)</w:t>
      </w:r>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         Images/interactive features</w:t>
      </w:r>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         User choice through the search filters</w:t>
      </w:r>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         Really clear/clean design</w:t>
      </w:r>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         A range of infographics</w:t>
      </w: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I reckon</w:t>
      </w:r>
      <w:hyperlink r:id="rId10" w:history="1">
        <w:r w:rsidRPr="00454254">
          <w:rPr>
            <w:rStyle w:val="Hyperlink"/>
            <w:rFonts w:ascii="Calibri" w:hAnsi="Calibri"/>
            <w:sz w:val="22"/>
            <w:szCs w:val="22"/>
            <w:lang w:val="en-GB" w:eastAsia="en-US"/>
          </w:rPr>
          <w:t xml:space="preserve"> </w:t>
        </w:r>
      </w:hyperlink>
      <w:hyperlink r:id="rId11" w:history="1">
        <w:r w:rsidRPr="00454254">
          <w:rPr>
            <w:rStyle w:val="Hyperlink"/>
            <w:rFonts w:ascii="Calibri" w:hAnsi="Calibri"/>
            <w:sz w:val="22"/>
            <w:szCs w:val="22"/>
            <w:lang w:val="en-GB" w:eastAsia="en-US"/>
          </w:rPr>
          <w:t>http://fivethirtyeight.com/</w:t>
        </w:r>
      </w:hyperlink>
      <w:r w:rsidRPr="00454254">
        <w:rPr>
          <w:rFonts w:ascii="Calibri" w:hAnsi="Calibri"/>
          <w:color w:val="1F497D"/>
          <w:sz w:val="22"/>
          <w:szCs w:val="22"/>
          <w:lang w:val="en-GB" w:eastAsia="en-US"/>
        </w:rPr>
        <w:t xml:space="preserve"> is another great place to look at data visualisation.  </w:t>
      </w:r>
      <w:proofErr w:type="gramStart"/>
      <w:r w:rsidRPr="00454254">
        <w:rPr>
          <w:rFonts w:ascii="Calibri" w:hAnsi="Calibri"/>
          <w:color w:val="1F497D"/>
          <w:sz w:val="22"/>
          <w:szCs w:val="22"/>
          <w:lang w:val="en-GB" w:eastAsia="en-US"/>
        </w:rPr>
        <w:t>Politics and sport, two of my favourite areas of interest.</w:t>
      </w:r>
      <w:proofErr w:type="gramEnd"/>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 xml:space="preserve"> </w:t>
      </w:r>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This one’s a classic :)</w:t>
      </w:r>
    </w:p>
    <w:p w:rsidR="0047683F" w:rsidRPr="00454254" w:rsidRDefault="0047683F" w:rsidP="0047683F">
      <w:pPr>
        <w:rPr>
          <w:rFonts w:ascii="Calibri" w:hAnsi="Calibri"/>
          <w:color w:val="1F497D"/>
          <w:sz w:val="22"/>
          <w:szCs w:val="22"/>
          <w:lang w:eastAsia="en-US"/>
        </w:rPr>
      </w:pPr>
      <w:hyperlink r:id="rId12" w:history="1">
        <w:r w:rsidRPr="00454254">
          <w:rPr>
            <w:rStyle w:val="Hyperlink"/>
            <w:rFonts w:ascii="Calibri" w:hAnsi="Calibri"/>
            <w:sz w:val="22"/>
            <w:szCs w:val="22"/>
            <w:lang w:val="en-GB" w:eastAsia="en-US"/>
          </w:rPr>
          <w:t>https://fivethirtyeight.com/features/our-favorite-examples-of-how-the-internet-talks-on-reddit/</w:t>
        </w:r>
      </w:hyperlink>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 xml:space="preserve">Here’s another great source teaching science and being interested in our local wetlands Melbourne Water have a lot of data from all over the state for us to download and some </w:t>
      </w:r>
      <w:proofErr w:type="spellStart"/>
      <w:r w:rsidRPr="00454254">
        <w:rPr>
          <w:rFonts w:ascii="Calibri" w:hAnsi="Calibri"/>
          <w:color w:val="1F497D"/>
          <w:sz w:val="22"/>
          <w:szCs w:val="22"/>
          <w:lang w:val="en-GB" w:eastAsia="en-US"/>
        </w:rPr>
        <w:t>interactives</w:t>
      </w:r>
      <w:proofErr w:type="spellEnd"/>
      <w:r w:rsidRPr="00454254">
        <w:rPr>
          <w:rFonts w:ascii="Calibri" w:hAnsi="Calibri"/>
          <w:color w:val="1F497D"/>
          <w:sz w:val="22"/>
          <w:szCs w:val="22"/>
          <w:lang w:val="en-GB" w:eastAsia="en-US"/>
        </w:rPr>
        <w:t xml:space="preserve"> to use as well as make our own from csv files.</w:t>
      </w:r>
    </w:p>
    <w:p w:rsidR="0047683F" w:rsidRPr="00454254" w:rsidRDefault="0047683F" w:rsidP="0047683F">
      <w:pPr>
        <w:rPr>
          <w:rFonts w:ascii="Calibri" w:hAnsi="Calibri"/>
          <w:color w:val="1F497D"/>
          <w:sz w:val="22"/>
          <w:szCs w:val="22"/>
          <w:lang w:eastAsia="en-US"/>
        </w:rPr>
      </w:pPr>
      <w:hyperlink r:id="rId13" w:history="1">
        <w:r w:rsidRPr="00454254">
          <w:rPr>
            <w:rStyle w:val="Hyperlink"/>
            <w:rFonts w:ascii="Calibri" w:hAnsi="Calibri"/>
            <w:sz w:val="22"/>
            <w:szCs w:val="22"/>
            <w:lang w:val="en-GB" w:eastAsia="en-US"/>
          </w:rPr>
          <w:t>http://www.melbournewater.com.au/waterdata/rainfallandriverleveldata/Pages/Rainfall-and-river-level-new.aspx?SiteID=123</w:t>
        </w:r>
      </w:hyperlink>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This is from our local weather station just around the corner from the school.</w:t>
      </w:r>
    </w:p>
    <w:p w:rsidR="0047683F" w:rsidRPr="00454254" w:rsidRDefault="0047683F" w:rsidP="0047683F">
      <w:pPr>
        <w:rPr>
          <w:rFonts w:ascii="Calibri" w:hAnsi="Calibri"/>
          <w:color w:val="1F497D"/>
          <w:sz w:val="22"/>
          <w:szCs w:val="22"/>
          <w:lang w:eastAsia="en-US"/>
        </w:rPr>
      </w:pPr>
      <w:r w:rsidRPr="00454254">
        <w:rPr>
          <w:rFonts w:ascii="Calibri" w:hAnsi="Calibri"/>
          <w:color w:val="1F497D"/>
          <w:sz w:val="22"/>
          <w:szCs w:val="22"/>
          <w:lang w:val="en-GB" w:eastAsia="en-US"/>
        </w:rPr>
        <w:t>I am sure you can easily find some local data for your areas</w:t>
      </w: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proofErr w:type="gramStart"/>
      <w:r>
        <w:rPr>
          <w:rFonts w:ascii="Calibri" w:hAnsi="Calibri"/>
          <w:color w:val="1F497D"/>
          <w:sz w:val="22"/>
          <w:szCs w:val="22"/>
          <w:lang w:eastAsia="en-US"/>
        </w:rPr>
        <w:t>Another resource.</w:t>
      </w:r>
      <w:proofErr w:type="gramEnd"/>
      <w:r>
        <w:rPr>
          <w:rFonts w:ascii="Calibri" w:hAnsi="Calibri"/>
          <w:color w:val="1F497D"/>
          <w:sz w:val="22"/>
          <w:szCs w:val="22"/>
          <w:lang w:eastAsia="en-US"/>
        </w:rPr>
        <w:t>  Health data visualised and interactive:</w:t>
      </w: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hyperlink r:id="rId14" w:history="1">
        <w:r>
          <w:rPr>
            <w:rStyle w:val="Hyperlink"/>
            <w:rFonts w:ascii="Calibri" w:hAnsi="Calibri"/>
            <w:sz w:val="22"/>
            <w:szCs w:val="22"/>
            <w:lang w:eastAsia="en-US"/>
          </w:rPr>
          <w:t>http://vizhub.healthdata.org/gbd-compare/</w:t>
        </w:r>
      </w:hyperlink>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rPr>
      </w:pPr>
    </w:p>
    <w:p w:rsidR="0047683F" w:rsidRDefault="0047683F" w:rsidP="0047683F">
      <w:pPr>
        <w:rPr>
          <w:rFonts w:ascii="Calibri" w:hAnsi="Calibri"/>
          <w:color w:val="1F497D"/>
          <w:sz w:val="22"/>
          <w:szCs w:val="22"/>
        </w:rPr>
      </w:pPr>
      <w:r>
        <w:rPr>
          <w:rFonts w:ascii="Calibri" w:hAnsi="Calibri"/>
          <w:color w:val="1F497D"/>
          <w:sz w:val="22"/>
          <w:szCs w:val="22"/>
        </w:rPr>
        <w:t xml:space="preserve">Here’s another great source teaching science and being interested in our local wetlands </w:t>
      </w:r>
      <w:proofErr w:type="spellStart"/>
      <w:r>
        <w:rPr>
          <w:rFonts w:ascii="Calibri" w:hAnsi="Calibri"/>
          <w:color w:val="1F497D"/>
          <w:sz w:val="22"/>
          <w:szCs w:val="22"/>
        </w:rPr>
        <w:t>Melboune</w:t>
      </w:r>
      <w:proofErr w:type="spellEnd"/>
      <w:r>
        <w:rPr>
          <w:rFonts w:ascii="Calibri" w:hAnsi="Calibri"/>
          <w:color w:val="1F497D"/>
          <w:sz w:val="22"/>
          <w:szCs w:val="22"/>
        </w:rPr>
        <w:t xml:space="preserve"> water have a lot of data from all over the state for us to download and some </w:t>
      </w:r>
      <w:proofErr w:type="spellStart"/>
      <w:r>
        <w:rPr>
          <w:rFonts w:ascii="Calibri" w:hAnsi="Calibri"/>
          <w:color w:val="1F497D"/>
          <w:sz w:val="22"/>
          <w:szCs w:val="22"/>
        </w:rPr>
        <w:t>interactives</w:t>
      </w:r>
      <w:proofErr w:type="spellEnd"/>
      <w:r>
        <w:rPr>
          <w:rFonts w:ascii="Calibri" w:hAnsi="Calibri"/>
          <w:color w:val="1F497D"/>
          <w:sz w:val="22"/>
          <w:szCs w:val="22"/>
        </w:rPr>
        <w:t xml:space="preserve"> to use as well as make our own from csv files.</w:t>
      </w:r>
    </w:p>
    <w:p w:rsidR="0047683F" w:rsidRDefault="0047683F" w:rsidP="0047683F">
      <w:pPr>
        <w:rPr>
          <w:rFonts w:ascii="Calibri" w:hAnsi="Calibri"/>
          <w:color w:val="1F497D"/>
          <w:sz w:val="22"/>
          <w:szCs w:val="22"/>
        </w:rPr>
      </w:pPr>
    </w:p>
    <w:p w:rsidR="0047683F" w:rsidRDefault="0047683F" w:rsidP="0047683F">
      <w:pPr>
        <w:rPr>
          <w:rFonts w:ascii="Calibri" w:hAnsi="Calibri"/>
          <w:color w:val="1F497D"/>
          <w:sz w:val="22"/>
          <w:szCs w:val="22"/>
        </w:rPr>
      </w:pPr>
      <w:hyperlink r:id="rId15" w:history="1">
        <w:r>
          <w:rPr>
            <w:rStyle w:val="Hyperlink"/>
            <w:rFonts w:ascii="Calibri" w:hAnsi="Calibri"/>
            <w:sz w:val="22"/>
            <w:szCs w:val="22"/>
          </w:rPr>
          <w:t>http://www.melbournewater.com.au/waterdata/rainfallandriverleveldata/Pages/Rainfall-and-river-level-new.aspx?SiteID=123</w:t>
        </w:r>
      </w:hyperlink>
    </w:p>
    <w:p w:rsidR="0047683F" w:rsidRDefault="0047683F" w:rsidP="0047683F">
      <w:pPr>
        <w:rPr>
          <w:rFonts w:ascii="Calibri" w:hAnsi="Calibri"/>
          <w:color w:val="1F497D"/>
          <w:sz w:val="22"/>
          <w:szCs w:val="22"/>
        </w:rPr>
      </w:pPr>
    </w:p>
    <w:p w:rsidR="0047683F" w:rsidRDefault="0047683F" w:rsidP="0047683F">
      <w:pPr>
        <w:rPr>
          <w:rFonts w:ascii="Calibri" w:hAnsi="Calibri"/>
          <w:color w:val="1F497D"/>
          <w:sz w:val="22"/>
          <w:szCs w:val="22"/>
        </w:rPr>
      </w:pPr>
      <w:r>
        <w:rPr>
          <w:rFonts w:ascii="Calibri" w:hAnsi="Calibri"/>
          <w:color w:val="1F497D"/>
          <w:sz w:val="22"/>
          <w:szCs w:val="22"/>
        </w:rPr>
        <w:t>This is from our local weather station just around the corner from the school.</w:t>
      </w:r>
    </w:p>
    <w:p w:rsidR="0047683F" w:rsidRDefault="0047683F" w:rsidP="0047683F">
      <w:pPr>
        <w:rPr>
          <w:rFonts w:ascii="Calibri" w:hAnsi="Calibri"/>
          <w:color w:val="1F497D"/>
          <w:sz w:val="22"/>
          <w:szCs w:val="22"/>
        </w:rPr>
      </w:pPr>
    </w:p>
    <w:p w:rsidR="0047683F" w:rsidRDefault="0047683F" w:rsidP="0047683F">
      <w:pPr>
        <w:rPr>
          <w:rFonts w:ascii="Calibri" w:hAnsi="Calibri"/>
          <w:color w:val="1F497D"/>
          <w:sz w:val="22"/>
          <w:szCs w:val="22"/>
        </w:rPr>
      </w:pPr>
      <w:r>
        <w:rPr>
          <w:rFonts w:ascii="Calibri" w:hAnsi="Calibri"/>
          <w:color w:val="1F497D"/>
          <w:sz w:val="22"/>
          <w:szCs w:val="22"/>
        </w:rPr>
        <w:t>I am sure you can easily find some local data for your areas</w:t>
      </w:r>
    </w:p>
    <w:p w:rsidR="0047683F" w:rsidRDefault="0047683F" w:rsidP="0047683F">
      <w:pPr>
        <w:rPr>
          <w:rFonts w:ascii="Calibri" w:hAnsi="Calibri"/>
          <w:color w:val="1F497D"/>
          <w:sz w:val="22"/>
          <w:szCs w:val="22"/>
        </w:rPr>
      </w:pPr>
    </w:p>
    <w:p w:rsidR="0047683F" w:rsidRDefault="0047683F" w:rsidP="0047683F">
      <w:pPr>
        <w:rPr>
          <w:rFonts w:ascii="Calibri" w:hAnsi="Calibri"/>
          <w:color w:val="1F497D"/>
          <w:sz w:val="22"/>
          <w:szCs w:val="22"/>
        </w:rPr>
      </w:pPr>
      <w:r>
        <w:rPr>
          <w:rFonts w:ascii="Calibri" w:hAnsi="Calibri"/>
          <w:color w:val="1F497D"/>
          <w:sz w:val="22"/>
          <w:szCs w:val="22"/>
        </w:rPr>
        <w:br/>
        <w:t>Yes I loved it particularly when showing teachers in the staff room and having discussions about what is a timeless song.</w:t>
      </w:r>
    </w:p>
    <w:p w:rsidR="0047683F" w:rsidRDefault="0047683F" w:rsidP="0047683F">
      <w:pPr>
        <w:rPr>
          <w:rFonts w:ascii="Calibri" w:hAnsi="Calibri"/>
          <w:color w:val="1F497D"/>
          <w:sz w:val="22"/>
          <w:szCs w:val="22"/>
        </w:rPr>
      </w:pPr>
      <w:r>
        <w:rPr>
          <w:rFonts w:ascii="Calibri" w:hAnsi="Calibri"/>
          <w:color w:val="1F497D"/>
          <w:sz w:val="22"/>
          <w:szCs w:val="22"/>
        </w:rPr>
        <w:t>And if you’re not sure about the song, clicking on the images plays a sample.  Just brilliant</w:t>
      </w:r>
    </w:p>
    <w:p w:rsidR="0047683F" w:rsidRDefault="0047683F" w:rsidP="0047683F">
      <w:pPr>
        <w:rPr>
          <w:rFonts w:ascii="Calibri" w:hAnsi="Calibri"/>
          <w:color w:val="1F497D"/>
          <w:sz w:val="22"/>
          <w:szCs w:val="22"/>
        </w:rPr>
      </w:pPr>
    </w:p>
    <w:p w:rsidR="0047683F" w:rsidRDefault="0047683F" w:rsidP="0047683F">
      <w:pPr>
        <w:rPr>
          <w:rFonts w:ascii="Calibri" w:hAnsi="Calibri"/>
          <w:color w:val="1F497D"/>
          <w:sz w:val="22"/>
          <w:szCs w:val="22"/>
        </w:rPr>
      </w:pPr>
      <w:r>
        <w:rPr>
          <w:rFonts w:ascii="Calibri" w:hAnsi="Calibri"/>
          <w:color w:val="1F497D"/>
          <w:sz w:val="22"/>
          <w:szCs w:val="22"/>
        </w:rPr>
        <w:t xml:space="preserve">I reckon </w:t>
      </w:r>
      <w:hyperlink r:id="rId16" w:history="1">
        <w:r>
          <w:rPr>
            <w:rStyle w:val="Hyperlink"/>
            <w:rFonts w:ascii="Calibri" w:hAnsi="Calibri"/>
            <w:sz w:val="22"/>
            <w:szCs w:val="22"/>
          </w:rPr>
          <w:t>http://fivethirtyeight.com/</w:t>
        </w:r>
      </w:hyperlink>
      <w:r>
        <w:rPr>
          <w:rFonts w:ascii="Calibri" w:hAnsi="Calibri"/>
          <w:color w:val="1F497D"/>
          <w:sz w:val="22"/>
          <w:szCs w:val="22"/>
        </w:rPr>
        <w:t xml:space="preserve"> is another great place to look at data visualisation.  </w:t>
      </w:r>
      <w:proofErr w:type="gramStart"/>
      <w:r>
        <w:rPr>
          <w:rFonts w:ascii="Calibri" w:hAnsi="Calibri"/>
          <w:color w:val="1F497D"/>
          <w:sz w:val="22"/>
          <w:szCs w:val="22"/>
        </w:rPr>
        <w:t>Politics and sport, two of my favourite areas of interest.</w:t>
      </w:r>
      <w:proofErr w:type="gramEnd"/>
    </w:p>
    <w:p w:rsidR="0047683F" w:rsidRDefault="0047683F" w:rsidP="0047683F">
      <w:pPr>
        <w:rPr>
          <w:rFonts w:ascii="Calibri" w:hAnsi="Calibri"/>
          <w:color w:val="1F497D"/>
          <w:sz w:val="22"/>
          <w:szCs w:val="22"/>
        </w:rPr>
      </w:pPr>
    </w:p>
    <w:p w:rsidR="0047683F" w:rsidRDefault="0047683F" w:rsidP="0047683F">
      <w:pPr>
        <w:rPr>
          <w:rFonts w:ascii="Calibri" w:hAnsi="Calibri"/>
          <w:sz w:val="22"/>
          <w:szCs w:val="22"/>
        </w:rPr>
      </w:pPr>
      <w:r>
        <w:rPr>
          <w:rFonts w:ascii="Calibri" w:hAnsi="Calibri"/>
          <w:sz w:val="22"/>
          <w:szCs w:val="22"/>
        </w:rPr>
        <w:t xml:space="preserve">This one’s a classic </w:t>
      </w:r>
      <w:r>
        <w:rPr>
          <w:rFonts w:ascii="Wingdings" w:hAnsi="Wingdings"/>
          <w:sz w:val="22"/>
          <w:szCs w:val="22"/>
        </w:rPr>
        <w:t></w:t>
      </w:r>
    </w:p>
    <w:p w:rsidR="0047683F" w:rsidRDefault="0047683F" w:rsidP="0047683F">
      <w:pPr>
        <w:rPr>
          <w:rFonts w:ascii="Calibri" w:hAnsi="Calibri"/>
          <w:color w:val="1F497D"/>
          <w:sz w:val="22"/>
          <w:szCs w:val="22"/>
        </w:rPr>
      </w:pPr>
      <w:hyperlink r:id="rId17" w:history="1">
        <w:r>
          <w:rPr>
            <w:rStyle w:val="Hyperlink"/>
            <w:rFonts w:ascii="Calibri" w:hAnsi="Calibri"/>
            <w:sz w:val="22"/>
            <w:szCs w:val="22"/>
          </w:rPr>
          <w:t>https://fivethirtyeight.com/features/our-favorite-examples-of-how-the-internet-talks-on-reddit/</w:t>
        </w:r>
      </w:hyperlink>
    </w:p>
    <w:p w:rsidR="0047683F" w:rsidRDefault="0047683F" w:rsidP="0047683F">
      <w:pPr>
        <w:rPr>
          <w:rFonts w:ascii="Calibri" w:hAnsi="Calibri"/>
          <w:color w:val="1F497D"/>
          <w:sz w:val="22"/>
          <w:szCs w:val="22"/>
        </w:rPr>
      </w:pPr>
    </w:p>
    <w:p w:rsidR="0047683F" w:rsidRDefault="0047683F" w:rsidP="0047683F">
      <w:pPr>
        <w:rPr>
          <w:rFonts w:ascii="Calibri" w:hAnsi="Calibri"/>
          <w:color w:val="1F497D"/>
          <w:sz w:val="22"/>
          <w:szCs w:val="22"/>
        </w:rPr>
      </w:pP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r>
        <w:rPr>
          <w:rFonts w:ascii="Calibri" w:hAnsi="Calibri"/>
          <w:color w:val="1F497D"/>
          <w:sz w:val="22"/>
          <w:szCs w:val="22"/>
          <w:lang w:eastAsia="en-US"/>
        </w:rPr>
        <w:t>The ABS has a range of information that are similar, without a specific hypothesis but containing information in a like format:</w:t>
      </w:r>
    </w:p>
    <w:p w:rsidR="0047683F" w:rsidRDefault="0047683F" w:rsidP="0047683F">
      <w:pPr>
        <w:rPr>
          <w:rFonts w:ascii="Calibri" w:hAnsi="Calibri"/>
          <w:color w:val="1F497D"/>
          <w:sz w:val="22"/>
          <w:szCs w:val="22"/>
          <w:lang w:eastAsia="en-US"/>
        </w:rPr>
      </w:pPr>
      <w:hyperlink r:id="rId18" w:history="1">
        <w:r>
          <w:rPr>
            <w:rStyle w:val="Hyperlink"/>
            <w:rFonts w:ascii="Calibri" w:hAnsi="Calibri"/>
            <w:sz w:val="22"/>
            <w:szCs w:val="22"/>
            <w:lang w:eastAsia="en-US"/>
          </w:rPr>
          <w:t>http://abs.gov.au/AUSSTATS/abs@.nsf/Lookup/4102.0Chapter10002008</w:t>
        </w:r>
      </w:hyperlink>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r>
        <w:rPr>
          <w:rFonts w:ascii="Calibri" w:hAnsi="Calibri"/>
          <w:color w:val="1F497D"/>
          <w:sz w:val="22"/>
          <w:szCs w:val="22"/>
          <w:lang w:eastAsia="en-US"/>
        </w:rPr>
        <w:t>What I’m wanting to see though are examples of why students are using a multimodal online tool – students need to have some sort of video and audio in the project (from my reading) to justify why teachers don’t just ask for the information to be placed in a Word document.</w:t>
      </w: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r>
        <w:rPr>
          <w:rFonts w:ascii="Calibri" w:hAnsi="Calibri"/>
          <w:color w:val="1F497D"/>
          <w:sz w:val="22"/>
          <w:szCs w:val="22"/>
          <w:lang w:eastAsia="en-US"/>
        </w:rPr>
        <w:t>I’d think this is getting close to what we’re after:</w:t>
      </w:r>
    </w:p>
    <w:p w:rsidR="0047683F" w:rsidRDefault="0047683F" w:rsidP="0047683F">
      <w:pPr>
        <w:rPr>
          <w:rFonts w:ascii="Calibri" w:hAnsi="Calibri"/>
          <w:b/>
          <w:bCs/>
          <w:color w:val="1F497D"/>
          <w:sz w:val="22"/>
          <w:szCs w:val="22"/>
          <w:lang w:eastAsia="en-US"/>
        </w:rPr>
      </w:pPr>
      <w:hyperlink r:id="rId19" w:history="1">
        <w:r>
          <w:rPr>
            <w:rStyle w:val="Hyperlink"/>
            <w:rFonts w:ascii="Calibri" w:hAnsi="Calibri"/>
            <w:b/>
            <w:bCs/>
            <w:sz w:val="22"/>
            <w:szCs w:val="22"/>
            <w:lang w:eastAsia="en-US"/>
          </w:rPr>
          <w:t>http://poly-graph.co/timeless/</w:t>
        </w:r>
      </w:hyperlink>
      <w:r>
        <w:rPr>
          <w:rFonts w:ascii="Calibri" w:hAnsi="Calibri"/>
          <w:b/>
          <w:bCs/>
          <w:color w:val="1F497D"/>
          <w:sz w:val="22"/>
          <w:szCs w:val="22"/>
          <w:lang w:eastAsia="en-US"/>
        </w:rPr>
        <w:t>?</w:t>
      </w:r>
    </w:p>
    <w:p w:rsidR="0047683F" w:rsidRDefault="0047683F" w:rsidP="0047683F">
      <w:pPr>
        <w:rPr>
          <w:rFonts w:ascii="Calibri" w:hAnsi="Calibri"/>
          <w:b/>
          <w:bCs/>
          <w:color w:val="1F497D"/>
          <w:sz w:val="22"/>
          <w:szCs w:val="22"/>
          <w:lang w:eastAsia="en-US"/>
        </w:rPr>
      </w:pP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r>
        <w:rPr>
          <w:rFonts w:ascii="Calibri" w:hAnsi="Calibri"/>
          <w:color w:val="1F497D"/>
          <w:sz w:val="22"/>
          <w:szCs w:val="22"/>
          <w:lang w:eastAsia="en-US"/>
        </w:rPr>
        <w:t>Reasonable hypothesis if not stated (finding the popularity of older music)</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r>
        <w:rPr>
          <w:rFonts w:ascii="Calibri" w:hAnsi="Calibri"/>
          <w:color w:val="1F497D"/>
          <w:sz w:val="22"/>
          <w:szCs w:val="22"/>
          <w:lang w:eastAsia="en-US"/>
        </w:rPr>
        <w:t>Images/interactive features</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r>
        <w:rPr>
          <w:rFonts w:ascii="Calibri" w:hAnsi="Calibri"/>
          <w:color w:val="1F497D"/>
          <w:sz w:val="22"/>
          <w:szCs w:val="22"/>
          <w:lang w:eastAsia="en-US"/>
        </w:rPr>
        <w:t>User choice through the search filters</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proofErr w:type="gramStart"/>
      <w:r>
        <w:rPr>
          <w:rFonts w:ascii="Calibri" w:hAnsi="Calibri"/>
          <w:color w:val="1F497D"/>
          <w:sz w:val="22"/>
          <w:szCs w:val="22"/>
          <w:lang w:eastAsia="en-US"/>
        </w:rPr>
        <w:t>Really</w:t>
      </w:r>
      <w:proofErr w:type="gramEnd"/>
      <w:r>
        <w:rPr>
          <w:rFonts w:ascii="Calibri" w:hAnsi="Calibri"/>
          <w:color w:val="1F497D"/>
          <w:sz w:val="22"/>
          <w:szCs w:val="22"/>
          <w:lang w:eastAsia="en-US"/>
        </w:rPr>
        <w:t xml:space="preserve"> clear/clean design</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proofErr w:type="gramStart"/>
      <w:r>
        <w:rPr>
          <w:rFonts w:ascii="Calibri" w:hAnsi="Calibri"/>
          <w:color w:val="1F497D"/>
          <w:sz w:val="22"/>
          <w:szCs w:val="22"/>
          <w:lang w:eastAsia="en-US"/>
        </w:rPr>
        <w:t>A</w:t>
      </w:r>
      <w:proofErr w:type="gramEnd"/>
      <w:r>
        <w:rPr>
          <w:rFonts w:ascii="Calibri" w:hAnsi="Calibri"/>
          <w:color w:val="1F497D"/>
          <w:sz w:val="22"/>
          <w:szCs w:val="22"/>
          <w:lang w:eastAsia="en-US"/>
        </w:rPr>
        <w:t xml:space="preserve"> range of infographics</w:t>
      </w: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p>
    <w:p w:rsidR="0047683F" w:rsidRDefault="0047683F" w:rsidP="0047683F"/>
    <w:p w:rsidR="0047683F" w:rsidRDefault="0047683F" w:rsidP="0047683F">
      <w:hyperlink r:id="rId20" w:history="1">
        <w:r>
          <w:rPr>
            <w:rStyle w:val="Hyperlink"/>
            <w:rFonts w:ascii="Trebuchet MS" w:hAnsi="Trebuchet MS"/>
          </w:rPr>
          <w:t>http://injuryprevention.bmj.com/content/12/6/365.full</w:t>
        </w:r>
      </w:hyperlink>
    </w:p>
    <w:p w:rsidR="0047683F" w:rsidRDefault="0047683F" w:rsidP="0047683F"/>
    <w:p w:rsidR="0047683F" w:rsidRDefault="0047683F" w:rsidP="0047683F">
      <w:r>
        <w:rPr>
          <w:rFonts w:ascii="Trebuchet MS" w:hAnsi="Trebuchet MS"/>
        </w:rPr>
        <w:t>This report enquires whether the Australian 1996 ban on certain firearms has reduced homicide and suicide rates.</w:t>
      </w:r>
    </w:p>
    <w:p w:rsidR="0047683F" w:rsidRDefault="0047683F" w:rsidP="0047683F"/>
    <w:p w:rsidR="0047683F" w:rsidRDefault="0047683F" w:rsidP="0047683F">
      <w:r>
        <w:rPr>
          <w:rFonts w:ascii="Trebuchet MS" w:hAnsi="Trebuchet MS"/>
        </w:rPr>
        <w:t>It contains many of the features of the ITI SAT - hypothesis, variables, statistics, conclusions, graphics, bibliography. </w:t>
      </w:r>
    </w:p>
    <w:p w:rsidR="0047683F" w:rsidRDefault="0047683F" w:rsidP="0047683F"/>
    <w:p w:rsidR="0047683F" w:rsidRDefault="0047683F" w:rsidP="0047683F">
      <w:r>
        <w:rPr>
          <w:rFonts w:ascii="Trebuchet MS" w:hAnsi="Trebuchet MS"/>
        </w:rPr>
        <w:t>It might be a useful topic for students (and teachers) to practise with.</w:t>
      </w:r>
    </w:p>
    <w:p w:rsidR="0047683F" w:rsidRDefault="0047683F" w:rsidP="0047683F"/>
    <w:p w:rsidR="0047683F" w:rsidRDefault="0047683F" w:rsidP="0047683F">
      <w:pPr>
        <w:rPr>
          <w:rFonts w:ascii="Trebuchet MS" w:hAnsi="Trebuchet MS"/>
        </w:rPr>
      </w:pPr>
      <w:r>
        <w:rPr>
          <w:rFonts w:ascii="Arial" w:hAnsi="Arial" w:cs="Arial"/>
        </w:rPr>
        <w:t>​</w:t>
      </w:r>
      <w:r>
        <w:rPr>
          <w:rFonts w:ascii="Trebuchet MS" w:hAnsi="Trebuchet MS"/>
        </w:rPr>
        <w:t>Cheers</w:t>
      </w:r>
    </w:p>
    <w:p w:rsidR="0047683F" w:rsidRDefault="0047683F" w:rsidP="0047683F">
      <w:pPr>
        <w:rPr>
          <w:rFonts w:ascii="Trebuchet MS" w:hAnsi="Trebuchet MS"/>
        </w:rPr>
      </w:pPr>
      <w:r>
        <w:rPr>
          <w:rFonts w:ascii="Trebuchet MS" w:hAnsi="Trebuchet MS"/>
        </w:rPr>
        <w:t>Mark</w:t>
      </w:r>
      <w:r>
        <w:rPr>
          <w:rFonts w:ascii="Arial" w:hAnsi="Arial" w:cs="Arial"/>
        </w:rPr>
        <w:t>​</w:t>
      </w:r>
    </w:p>
    <w:p w:rsidR="0047683F" w:rsidRDefault="0047683F" w:rsidP="0047683F">
      <w:r>
        <w:br w:type="textWrapping" w:clear="all"/>
      </w:r>
    </w:p>
    <w:p w:rsidR="0047683F" w:rsidRDefault="0047683F" w:rsidP="0047683F"/>
    <w:p w:rsidR="0047683F" w:rsidRDefault="0047683F" w:rsidP="0047683F">
      <w:r>
        <w:t xml:space="preserve">-- </w:t>
      </w:r>
    </w:p>
    <w:p w:rsidR="0047683F" w:rsidRDefault="0047683F" w:rsidP="0047683F"/>
    <w:p w:rsidR="0047683F" w:rsidRDefault="0047683F" w:rsidP="0047683F"/>
    <w:p w:rsidR="0047683F" w:rsidRDefault="0047683F" w:rsidP="0047683F">
      <w:pPr>
        <w:rPr>
          <w:color w:val="1F497D"/>
        </w:rPr>
      </w:pPr>
      <w:bookmarkStart w:id="0" w:name="_MailEndCompose"/>
      <w:proofErr w:type="spellStart"/>
      <w:r>
        <w:rPr>
          <w:color w:val="1F497D"/>
        </w:rPr>
        <w:t>Gapminder</w:t>
      </w:r>
      <w:proofErr w:type="spellEnd"/>
      <w:proofErr w:type="gramStart"/>
      <w:r>
        <w:rPr>
          <w:color w:val="1F497D"/>
        </w:rPr>
        <w:t xml:space="preserve">  </w:t>
      </w:r>
      <w:bookmarkEnd w:id="0"/>
      <w:proofErr w:type="gramEnd"/>
      <w:r>
        <w:fldChar w:fldCharType="begin"/>
      </w:r>
      <w:r>
        <w:instrText xml:space="preserve"> HYPERLINK "http://www.gapminder.org/videos/" </w:instrText>
      </w:r>
      <w:r>
        <w:fldChar w:fldCharType="separate"/>
      </w:r>
      <w:r>
        <w:rPr>
          <w:rStyle w:val="Hyperlink"/>
        </w:rPr>
        <w:t>http://www.gapminder.org/videos/</w:t>
      </w:r>
      <w:r>
        <w:fldChar w:fldCharType="end"/>
      </w:r>
      <w:r>
        <w:rPr>
          <w:color w:val="1F497D"/>
        </w:rPr>
        <w:t xml:space="preserve"> is a great example of how presenting data in an engaging way can challenge common myths and drive UN development goals. The videos are great and also explain how data is collected and presented. </w:t>
      </w:r>
    </w:p>
    <w:p w:rsidR="0047683F" w:rsidRDefault="0047683F" w:rsidP="0047683F">
      <w:pPr>
        <w:rPr>
          <w:color w:val="1F497D"/>
        </w:rPr>
      </w:pPr>
      <w:r>
        <w:rPr>
          <w:color w:val="1F497D"/>
        </w:rPr>
        <w:t xml:space="preserve">On a side </w:t>
      </w:r>
      <w:proofErr w:type="gramStart"/>
      <w:r>
        <w:rPr>
          <w:color w:val="1F497D"/>
        </w:rPr>
        <w:t>note  I’m</w:t>
      </w:r>
      <w:proofErr w:type="gramEnd"/>
      <w:r>
        <w:rPr>
          <w:color w:val="1F497D"/>
        </w:rPr>
        <w:t xml:space="preserve"> a new teacher to IT (thrown in the deep end) so really appreciate this forum already! </w:t>
      </w:r>
    </w:p>
    <w:p w:rsidR="0047683F" w:rsidRDefault="0047683F" w:rsidP="0047683F">
      <w:r>
        <w:t> </w:t>
      </w:r>
    </w:p>
    <w:p w:rsidR="0047683F" w:rsidRPr="00454254" w:rsidRDefault="0047683F" w:rsidP="0047683F">
      <w:r>
        <w:t> </w:t>
      </w:r>
    </w:p>
    <w:p w:rsidR="0047683F" w:rsidRDefault="0047683F" w:rsidP="0047683F">
      <w:pPr>
        <w:rPr>
          <w:rFonts w:ascii="Calibri" w:hAnsi="Calibri"/>
          <w:color w:val="1F497D"/>
          <w:sz w:val="22"/>
          <w:szCs w:val="22"/>
          <w:lang w:eastAsia="en-US"/>
        </w:rPr>
      </w:pPr>
      <w:r>
        <w:rPr>
          <w:rFonts w:ascii="Calibri" w:hAnsi="Calibri"/>
          <w:color w:val="1F497D"/>
          <w:sz w:val="22"/>
          <w:szCs w:val="22"/>
          <w:lang w:eastAsia="en-US"/>
        </w:rPr>
        <w:t>The ABS has a range of information that are similar, without a specific hypothesis but containing information in a like format:</w:t>
      </w:r>
    </w:p>
    <w:p w:rsidR="0047683F" w:rsidRDefault="0047683F" w:rsidP="0047683F">
      <w:pPr>
        <w:rPr>
          <w:rFonts w:ascii="Calibri" w:hAnsi="Calibri"/>
          <w:color w:val="1F497D"/>
          <w:sz w:val="22"/>
          <w:szCs w:val="22"/>
          <w:lang w:eastAsia="en-US"/>
        </w:rPr>
      </w:pPr>
      <w:hyperlink r:id="rId21" w:history="1">
        <w:r>
          <w:rPr>
            <w:rStyle w:val="Hyperlink"/>
            <w:rFonts w:ascii="Calibri" w:hAnsi="Calibri"/>
            <w:sz w:val="22"/>
            <w:szCs w:val="22"/>
            <w:lang w:eastAsia="en-US"/>
          </w:rPr>
          <w:t>http://abs.gov.au/AUSSTATS/abs@.nsf/Lookup/4102.0Chapter10002008</w:t>
        </w:r>
      </w:hyperlink>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r>
        <w:rPr>
          <w:rFonts w:ascii="Calibri" w:hAnsi="Calibri"/>
          <w:color w:val="1F497D"/>
          <w:sz w:val="22"/>
          <w:szCs w:val="22"/>
          <w:lang w:eastAsia="en-US"/>
        </w:rPr>
        <w:t>What I’m wanting to see though are examples of why students are using a multimodal online tool – students need to have some sort of video and audio in the project (from my reading) to justify why teachers don’t just ask for the information to be placed in a Word document.</w:t>
      </w: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r>
        <w:rPr>
          <w:rFonts w:ascii="Calibri" w:hAnsi="Calibri"/>
          <w:color w:val="1F497D"/>
          <w:sz w:val="22"/>
          <w:szCs w:val="22"/>
          <w:lang w:eastAsia="en-US"/>
        </w:rPr>
        <w:t>I’d think this is getting close to what we’re after:</w:t>
      </w:r>
    </w:p>
    <w:p w:rsidR="0047683F" w:rsidRDefault="0047683F" w:rsidP="0047683F">
      <w:pPr>
        <w:rPr>
          <w:rFonts w:ascii="Calibri" w:hAnsi="Calibri"/>
          <w:b/>
          <w:bCs/>
          <w:color w:val="1F497D"/>
          <w:sz w:val="22"/>
          <w:szCs w:val="22"/>
          <w:lang w:eastAsia="en-US"/>
        </w:rPr>
      </w:pPr>
      <w:hyperlink r:id="rId22" w:history="1">
        <w:r>
          <w:rPr>
            <w:rStyle w:val="Hyperlink"/>
            <w:rFonts w:ascii="Calibri" w:hAnsi="Calibri"/>
            <w:b/>
            <w:bCs/>
            <w:sz w:val="22"/>
            <w:szCs w:val="22"/>
            <w:lang w:eastAsia="en-US"/>
          </w:rPr>
          <w:t>http://poly-graph.co/timeless/</w:t>
        </w:r>
      </w:hyperlink>
      <w:r>
        <w:rPr>
          <w:rFonts w:ascii="Calibri" w:hAnsi="Calibri"/>
          <w:b/>
          <w:bCs/>
          <w:color w:val="1F497D"/>
          <w:sz w:val="22"/>
          <w:szCs w:val="22"/>
          <w:lang w:eastAsia="en-US"/>
        </w:rPr>
        <w:t>?</w:t>
      </w:r>
    </w:p>
    <w:p w:rsidR="0047683F" w:rsidRDefault="0047683F" w:rsidP="0047683F">
      <w:pPr>
        <w:rPr>
          <w:rFonts w:ascii="Calibri" w:hAnsi="Calibri"/>
          <w:b/>
          <w:bCs/>
          <w:color w:val="1F497D"/>
          <w:sz w:val="22"/>
          <w:szCs w:val="22"/>
          <w:lang w:eastAsia="en-US"/>
        </w:rPr>
      </w:pP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r>
        <w:rPr>
          <w:rFonts w:ascii="Calibri" w:hAnsi="Calibri"/>
          <w:color w:val="1F497D"/>
          <w:sz w:val="22"/>
          <w:szCs w:val="22"/>
          <w:lang w:eastAsia="en-US"/>
        </w:rPr>
        <w:t>Reasonable hypothesis if not stated (finding the popularity of older music)</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r>
        <w:rPr>
          <w:rFonts w:ascii="Calibri" w:hAnsi="Calibri"/>
          <w:color w:val="1F497D"/>
          <w:sz w:val="22"/>
          <w:szCs w:val="22"/>
          <w:lang w:eastAsia="en-US"/>
        </w:rPr>
        <w:t>Images/interactive features</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r>
        <w:rPr>
          <w:rFonts w:ascii="Calibri" w:hAnsi="Calibri"/>
          <w:color w:val="1F497D"/>
          <w:sz w:val="22"/>
          <w:szCs w:val="22"/>
          <w:lang w:eastAsia="en-US"/>
        </w:rPr>
        <w:t>User choice through the search filters</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proofErr w:type="gramStart"/>
      <w:r>
        <w:rPr>
          <w:rFonts w:ascii="Calibri" w:hAnsi="Calibri"/>
          <w:color w:val="1F497D"/>
          <w:sz w:val="22"/>
          <w:szCs w:val="22"/>
          <w:lang w:eastAsia="en-US"/>
        </w:rPr>
        <w:t>Really</w:t>
      </w:r>
      <w:proofErr w:type="gramEnd"/>
      <w:r>
        <w:rPr>
          <w:rFonts w:ascii="Calibri" w:hAnsi="Calibri"/>
          <w:color w:val="1F497D"/>
          <w:sz w:val="22"/>
          <w:szCs w:val="22"/>
          <w:lang w:eastAsia="en-US"/>
        </w:rPr>
        <w:t xml:space="preserve"> clear/clean design</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proofErr w:type="gramStart"/>
      <w:r>
        <w:rPr>
          <w:rFonts w:ascii="Calibri" w:hAnsi="Calibri"/>
          <w:color w:val="1F497D"/>
          <w:sz w:val="22"/>
          <w:szCs w:val="22"/>
          <w:lang w:eastAsia="en-US"/>
        </w:rPr>
        <w:t>A</w:t>
      </w:r>
      <w:proofErr w:type="gramEnd"/>
      <w:r>
        <w:rPr>
          <w:rFonts w:ascii="Calibri" w:hAnsi="Calibri"/>
          <w:color w:val="1F497D"/>
          <w:sz w:val="22"/>
          <w:szCs w:val="22"/>
          <w:lang w:eastAsia="en-US"/>
        </w:rPr>
        <w:t xml:space="preserve"> range of infographics</w:t>
      </w: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proofErr w:type="gramStart"/>
      <w:r>
        <w:rPr>
          <w:rFonts w:ascii="Calibri" w:hAnsi="Calibri"/>
          <w:color w:val="1F497D"/>
          <w:sz w:val="22"/>
          <w:szCs w:val="22"/>
          <w:lang w:eastAsia="en-US"/>
        </w:rPr>
        <w:t>Would like to know other teachers’ ideas for SAT-styled examples.</w:t>
      </w:r>
      <w:proofErr w:type="gramEnd"/>
    </w:p>
    <w:p w:rsidR="0047683F" w:rsidRDefault="0047683F" w:rsidP="0047683F"/>
    <w:p w:rsidR="0047683F" w:rsidRDefault="0047683F" w:rsidP="0047683F">
      <w:pPr>
        <w:rPr>
          <w:rFonts w:ascii="Calibri" w:hAnsi="Calibri"/>
          <w:color w:val="1F497D"/>
          <w:sz w:val="22"/>
          <w:szCs w:val="22"/>
          <w:lang w:eastAsia="en-US"/>
        </w:rPr>
      </w:pPr>
      <w:r>
        <w:rPr>
          <w:rFonts w:ascii="Calibri" w:hAnsi="Calibri"/>
          <w:color w:val="1F497D"/>
          <w:sz w:val="22"/>
          <w:szCs w:val="22"/>
          <w:lang w:eastAsia="en-US"/>
        </w:rPr>
        <w:t>Thanks Mark for an interesting article which does use some of the key features of the Informatics SAT</w:t>
      </w: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r>
        <w:rPr>
          <w:rFonts w:ascii="Calibri" w:hAnsi="Calibri"/>
          <w:color w:val="1F497D"/>
          <w:sz w:val="22"/>
          <w:szCs w:val="22"/>
          <w:lang w:eastAsia="en-US"/>
        </w:rPr>
        <w:t>The ABS has a range of information that are similar, without a specific hypothesis but containing information in a like format:</w:t>
      </w:r>
    </w:p>
    <w:p w:rsidR="0047683F" w:rsidRDefault="0047683F" w:rsidP="0047683F">
      <w:pPr>
        <w:rPr>
          <w:rFonts w:ascii="Calibri" w:hAnsi="Calibri"/>
          <w:color w:val="1F497D"/>
          <w:sz w:val="22"/>
          <w:szCs w:val="22"/>
          <w:lang w:eastAsia="en-US"/>
        </w:rPr>
      </w:pPr>
      <w:hyperlink r:id="rId23" w:history="1">
        <w:r>
          <w:rPr>
            <w:rStyle w:val="Hyperlink"/>
            <w:rFonts w:ascii="Calibri" w:hAnsi="Calibri"/>
            <w:sz w:val="22"/>
            <w:szCs w:val="22"/>
            <w:lang w:eastAsia="en-US"/>
          </w:rPr>
          <w:t>http://abs.gov.au/AUSSTATS/abs@.nsf/Lookup/4102.0Chapter10002008</w:t>
        </w:r>
      </w:hyperlink>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r>
        <w:rPr>
          <w:rFonts w:ascii="Calibri" w:hAnsi="Calibri"/>
          <w:color w:val="1F497D"/>
          <w:sz w:val="22"/>
          <w:szCs w:val="22"/>
          <w:lang w:eastAsia="en-US"/>
        </w:rPr>
        <w:t>What I’m wanting to see though are examples of why students are using a multimodal online tool – students need to have some sort of video and audio in the project (from my reading) to justify why teachers don’t just ask for the information to be placed in a Word document.</w:t>
      </w:r>
    </w:p>
    <w:p w:rsidR="0047683F" w:rsidRDefault="0047683F" w:rsidP="0047683F">
      <w:pPr>
        <w:rPr>
          <w:rFonts w:ascii="Calibri" w:hAnsi="Calibri"/>
          <w:color w:val="1F497D"/>
          <w:sz w:val="22"/>
          <w:szCs w:val="22"/>
          <w:lang w:eastAsia="en-US"/>
        </w:rPr>
      </w:pPr>
    </w:p>
    <w:p w:rsidR="0047683F" w:rsidRDefault="0047683F" w:rsidP="0047683F">
      <w:pPr>
        <w:rPr>
          <w:rFonts w:ascii="Calibri" w:hAnsi="Calibri"/>
          <w:color w:val="1F497D"/>
          <w:sz w:val="22"/>
          <w:szCs w:val="22"/>
          <w:lang w:eastAsia="en-US"/>
        </w:rPr>
      </w:pPr>
      <w:r>
        <w:rPr>
          <w:rFonts w:ascii="Calibri" w:hAnsi="Calibri"/>
          <w:color w:val="1F497D"/>
          <w:sz w:val="22"/>
          <w:szCs w:val="22"/>
          <w:lang w:eastAsia="en-US"/>
        </w:rPr>
        <w:t>I’d think this is getting close to what we’re after:</w:t>
      </w:r>
    </w:p>
    <w:p w:rsidR="0047683F" w:rsidRDefault="0047683F" w:rsidP="0047683F">
      <w:pPr>
        <w:rPr>
          <w:rFonts w:ascii="Calibri" w:hAnsi="Calibri"/>
          <w:b/>
          <w:bCs/>
          <w:color w:val="1F497D"/>
          <w:sz w:val="22"/>
          <w:szCs w:val="22"/>
          <w:lang w:eastAsia="en-US"/>
        </w:rPr>
      </w:pPr>
      <w:hyperlink r:id="rId24" w:history="1">
        <w:r>
          <w:rPr>
            <w:rStyle w:val="Hyperlink"/>
            <w:rFonts w:ascii="Calibri" w:hAnsi="Calibri"/>
            <w:b/>
            <w:bCs/>
            <w:sz w:val="22"/>
            <w:szCs w:val="22"/>
            <w:lang w:eastAsia="en-US"/>
          </w:rPr>
          <w:t>http://poly-graph.co/timeless/</w:t>
        </w:r>
      </w:hyperlink>
      <w:r>
        <w:rPr>
          <w:rFonts w:ascii="Calibri" w:hAnsi="Calibri"/>
          <w:b/>
          <w:bCs/>
          <w:color w:val="1F497D"/>
          <w:sz w:val="22"/>
          <w:szCs w:val="22"/>
          <w:lang w:eastAsia="en-US"/>
        </w:rPr>
        <w:t>?</w:t>
      </w:r>
    </w:p>
    <w:p w:rsidR="0047683F" w:rsidRDefault="0047683F" w:rsidP="0047683F">
      <w:pPr>
        <w:rPr>
          <w:rFonts w:ascii="Calibri" w:hAnsi="Calibri"/>
          <w:b/>
          <w:bCs/>
          <w:color w:val="1F497D"/>
          <w:sz w:val="22"/>
          <w:szCs w:val="22"/>
          <w:lang w:eastAsia="en-US"/>
        </w:rPr>
      </w:pP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r>
        <w:rPr>
          <w:rFonts w:ascii="Calibri" w:hAnsi="Calibri"/>
          <w:color w:val="1F497D"/>
          <w:sz w:val="22"/>
          <w:szCs w:val="22"/>
          <w:lang w:eastAsia="en-US"/>
        </w:rPr>
        <w:t>Reasonable hypothesis if not stated (finding the popularity of older music)</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r>
        <w:rPr>
          <w:rFonts w:ascii="Calibri" w:hAnsi="Calibri"/>
          <w:color w:val="1F497D"/>
          <w:sz w:val="22"/>
          <w:szCs w:val="22"/>
          <w:lang w:eastAsia="en-US"/>
        </w:rPr>
        <w:t>Images/interactive features</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r>
        <w:rPr>
          <w:rFonts w:ascii="Calibri" w:hAnsi="Calibri"/>
          <w:color w:val="1F497D"/>
          <w:sz w:val="22"/>
          <w:szCs w:val="22"/>
          <w:lang w:eastAsia="en-US"/>
        </w:rPr>
        <w:t>User choice through the search filters</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proofErr w:type="gramStart"/>
      <w:r>
        <w:rPr>
          <w:rFonts w:ascii="Calibri" w:hAnsi="Calibri"/>
          <w:color w:val="1F497D"/>
          <w:sz w:val="22"/>
          <w:szCs w:val="22"/>
          <w:lang w:eastAsia="en-US"/>
        </w:rPr>
        <w:t>Really</w:t>
      </w:r>
      <w:proofErr w:type="gramEnd"/>
      <w:r>
        <w:rPr>
          <w:rFonts w:ascii="Calibri" w:hAnsi="Calibri"/>
          <w:color w:val="1F497D"/>
          <w:sz w:val="22"/>
          <w:szCs w:val="22"/>
          <w:lang w:eastAsia="en-US"/>
        </w:rPr>
        <w:t xml:space="preserve"> clear/clean design</w:t>
      </w:r>
    </w:p>
    <w:p w:rsidR="0047683F" w:rsidRDefault="0047683F" w:rsidP="0047683F">
      <w:pPr>
        <w:pStyle w:val="ListParagraph"/>
        <w:ind w:hanging="360"/>
        <w:rPr>
          <w:rFonts w:ascii="Calibri" w:hAnsi="Calibri"/>
          <w:color w:val="1F497D"/>
          <w:sz w:val="22"/>
          <w:szCs w:val="22"/>
          <w:lang w:eastAsia="en-US"/>
        </w:rPr>
      </w:pPr>
      <w:r>
        <w:rPr>
          <w:rFonts w:ascii="Symbol" w:hAnsi="Symbol"/>
          <w:color w:val="1F497D"/>
          <w:sz w:val="22"/>
          <w:szCs w:val="22"/>
          <w:lang w:eastAsia="en-US"/>
        </w:rPr>
        <w:t></w:t>
      </w:r>
      <w:r>
        <w:rPr>
          <w:color w:val="1F497D"/>
          <w:sz w:val="14"/>
          <w:szCs w:val="14"/>
          <w:lang w:eastAsia="en-US"/>
        </w:rPr>
        <w:t xml:space="preserve">         </w:t>
      </w:r>
      <w:proofErr w:type="gramStart"/>
      <w:r>
        <w:rPr>
          <w:rFonts w:ascii="Calibri" w:hAnsi="Calibri"/>
          <w:color w:val="1F497D"/>
          <w:sz w:val="22"/>
          <w:szCs w:val="22"/>
          <w:lang w:eastAsia="en-US"/>
        </w:rPr>
        <w:t>A</w:t>
      </w:r>
      <w:proofErr w:type="gramEnd"/>
      <w:r>
        <w:rPr>
          <w:rFonts w:ascii="Calibri" w:hAnsi="Calibri"/>
          <w:color w:val="1F497D"/>
          <w:sz w:val="22"/>
          <w:szCs w:val="22"/>
          <w:lang w:eastAsia="en-US"/>
        </w:rPr>
        <w:t xml:space="preserve"> range of infographics</w:t>
      </w:r>
    </w:p>
    <w:p w:rsidR="0047683F" w:rsidRDefault="0047683F" w:rsidP="0047683F">
      <w:pPr>
        <w:rPr>
          <w:rFonts w:ascii="Calibri" w:hAnsi="Calibri"/>
          <w:color w:val="1F497D"/>
          <w:sz w:val="22"/>
          <w:szCs w:val="22"/>
          <w:lang w:eastAsia="en-US"/>
        </w:rPr>
      </w:pPr>
    </w:p>
    <w:p w:rsidR="0047683F" w:rsidRDefault="0047683F" w:rsidP="0047683F"/>
    <w:p w:rsidR="0047683F" w:rsidRDefault="0047683F" w:rsidP="0047683F">
      <w:pPr>
        <w:rPr>
          <w:color w:val="000000"/>
        </w:rPr>
      </w:pPr>
      <w:hyperlink r:id="rId25" w:tgtFrame="_blank" w:history="1">
        <w:r>
          <w:rPr>
            <w:rStyle w:val="Hyperlink"/>
            <w:rFonts w:ascii="Trebuchet MS" w:hAnsi="Trebuchet MS"/>
          </w:rPr>
          <w:t>http://injuryprevention.bmj.com/content/12/6/365.full</w:t>
        </w:r>
      </w:hyperlink>
    </w:p>
    <w:p w:rsidR="0047683F" w:rsidRDefault="0047683F" w:rsidP="0047683F">
      <w:pPr>
        <w:rPr>
          <w:color w:val="000000"/>
        </w:rPr>
      </w:pPr>
      <w:r>
        <w:rPr>
          <w:color w:val="000000"/>
        </w:rPr>
        <w:t> </w:t>
      </w:r>
    </w:p>
    <w:p w:rsidR="0047683F" w:rsidRDefault="0047683F" w:rsidP="0047683F">
      <w:pPr>
        <w:rPr>
          <w:color w:val="000000"/>
        </w:rPr>
      </w:pPr>
      <w:r>
        <w:rPr>
          <w:rFonts w:ascii="Trebuchet MS" w:hAnsi="Trebuchet MS"/>
          <w:color w:val="000000"/>
        </w:rPr>
        <w:t>This report enquires whether the Australian 1996 ban on certain firearms has reduced homicide and suicide rates.</w:t>
      </w:r>
    </w:p>
    <w:p w:rsidR="0047683F" w:rsidRDefault="0047683F" w:rsidP="0047683F">
      <w:pPr>
        <w:rPr>
          <w:color w:val="000000"/>
        </w:rPr>
      </w:pPr>
      <w:r>
        <w:rPr>
          <w:color w:val="000000"/>
        </w:rPr>
        <w:t> </w:t>
      </w:r>
    </w:p>
    <w:p w:rsidR="0047683F" w:rsidRDefault="0047683F" w:rsidP="0047683F">
      <w:pPr>
        <w:rPr>
          <w:color w:val="000000"/>
        </w:rPr>
      </w:pPr>
      <w:r>
        <w:rPr>
          <w:rFonts w:ascii="Trebuchet MS" w:hAnsi="Trebuchet MS"/>
          <w:color w:val="000000"/>
        </w:rPr>
        <w:t>It contains many of the features of the ITI SAT - hypothesis, variables, statistics, conclusions, graphics, bibliography. </w:t>
      </w:r>
    </w:p>
    <w:p w:rsidR="0047683F" w:rsidRDefault="0047683F" w:rsidP="0047683F">
      <w:pPr>
        <w:rPr>
          <w:color w:val="000000"/>
        </w:rPr>
      </w:pPr>
      <w:r>
        <w:rPr>
          <w:color w:val="000000"/>
        </w:rPr>
        <w:t> </w:t>
      </w:r>
    </w:p>
    <w:p w:rsidR="0047683F" w:rsidRDefault="0047683F" w:rsidP="0047683F">
      <w:pPr>
        <w:rPr>
          <w:color w:val="000000"/>
        </w:rPr>
      </w:pPr>
      <w:r>
        <w:rPr>
          <w:rFonts w:ascii="Trebuchet MS" w:hAnsi="Trebuchet MS"/>
          <w:color w:val="000000"/>
        </w:rPr>
        <w:t>It might be a useful topic for students (and teachers) to practise with.</w:t>
      </w:r>
    </w:p>
    <w:p w:rsidR="0047683F" w:rsidRDefault="0047683F" w:rsidP="0047683F">
      <w:pPr>
        <w:rPr>
          <w:color w:val="000000"/>
        </w:rPr>
      </w:pPr>
      <w:r>
        <w:rPr>
          <w:color w:val="000000"/>
        </w:rPr>
        <w:t> </w:t>
      </w:r>
    </w:p>
    <w:p w:rsidR="0047683F" w:rsidRDefault="0047683F" w:rsidP="0047683F">
      <w:pPr>
        <w:rPr>
          <w:lang w:val="en-GB"/>
        </w:rPr>
      </w:pPr>
    </w:p>
    <w:p w:rsidR="0047683F" w:rsidRPr="00454254" w:rsidRDefault="0047683F" w:rsidP="0047683F">
      <w:r w:rsidRPr="00454254">
        <w:rPr>
          <w:lang w:val="en-GB"/>
        </w:rPr>
        <w:t>Here's a sample hypothesis, research, statistics and references that you might adapt for kiddies approaching the formulation of hypotheses, research, data collection, and reporting for the Informatics SAT.</w:t>
      </w:r>
    </w:p>
    <w:p w:rsidR="0047683F" w:rsidRPr="00454254" w:rsidRDefault="0047683F" w:rsidP="0047683F">
      <w:r w:rsidRPr="00454254">
        <w:rPr>
          <w:lang w:val="en-GB"/>
        </w:rPr>
        <w:t>It's based on the vital question: why do people seem to either love or hate coriander (a.k.a. cilantro) so passionately?</w:t>
      </w:r>
    </w:p>
    <w:p w:rsidR="0047683F" w:rsidRPr="00454254" w:rsidRDefault="0047683F" w:rsidP="0047683F">
      <w:r w:rsidRPr="00454254">
        <w:rPr>
          <w:lang w:val="en-GB"/>
        </w:rPr>
        <w:t>The research asks if there might be a gene that influences the reaction.</w:t>
      </w:r>
    </w:p>
    <w:p w:rsidR="0047683F" w:rsidRPr="00454254" w:rsidRDefault="0047683F" w:rsidP="0047683F">
      <w:r w:rsidRPr="00454254">
        <w:rPr>
          <w:lang w:val="en-GB"/>
        </w:rPr>
        <w:t>- The summary article in</w:t>
      </w:r>
      <w:hyperlink r:id="rId26" w:history="1">
        <w:r w:rsidRPr="00454254">
          <w:rPr>
            <w:rStyle w:val="Hyperlink"/>
            <w:lang w:val="en-GB"/>
          </w:rPr>
          <w:t xml:space="preserve"> </w:t>
        </w:r>
      </w:hyperlink>
      <w:hyperlink r:id="rId27" w:history="1">
        <w:r w:rsidRPr="00454254">
          <w:rPr>
            <w:rStyle w:val="Hyperlink"/>
            <w:lang w:val="en-GB"/>
          </w:rPr>
          <w:t>Nature</w:t>
        </w:r>
      </w:hyperlink>
      <w:r w:rsidRPr="00454254">
        <w:rPr>
          <w:lang w:val="en-GB"/>
        </w:rPr>
        <w:t>:</w:t>
      </w:r>
    </w:p>
    <w:p w:rsidR="0047683F" w:rsidRPr="00454254" w:rsidRDefault="0047683F" w:rsidP="0047683F">
      <w:r w:rsidRPr="00454254">
        <w:rPr>
          <w:lang w:val="en-GB"/>
        </w:rPr>
        <w:t>- ​An</w:t>
      </w:r>
      <w:hyperlink r:id="rId28" w:history="1">
        <w:r w:rsidRPr="00454254">
          <w:rPr>
            <w:rStyle w:val="Hyperlink"/>
            <w:lang w:val="en-GB"/>
          </w:rPr>
          <w:t xml:space="preserve"> </w:t>
        </w:r>
      </w:hyperlink>
      <w:hyperlink r:id="rId29" w:history="1">
        <w:proofErr w:type="spellStart"/>
        <w:r w:rsidRPr="00454254">
          <w:rPr>
            <w:rStyle w:val="Hyperlink"/>
            <w:lang w:val="en-GB"/>
          </w:rPr>
          <w:t>M.Sc</w:t>
        </w:r>
        <w:proofErr w:type="spellEnd"/>
      </w:hyperlink>
      <w:hyperlink r:id="rId30" w:history="1">
        <w:r w:rsidRPr="00454254">
          <w:rPr>
            <w:rStyle w:val="Hyperlink"/>
            <w:lang w:val="en-GB"/>
          </w:rPr>
          <w:t xml:space="preserve">​. </w:t>
        </w:r>
        <w:proofErr w:type="gramStart"/>
        <w:r w:rsidRPr="00454254">
          <w:rPr>
            <w:rStyle w:val="Hyperlink"/>
            <w:lang w:val="en-GB"/>
          </w:rPr>
          <w:t>thesis</w:t>
        </w:r>
        <w:proofErr w:type="gramEnd"/>
      </w:hyperlink>
      <w:r w:rsidRPr="00454254">
        <w:rPr>
          <w:lang w:val="en-GB"/>
        </w:rPr>
        <w:t xml:space="preserve"> with all the creamy research goodness:</w:t>
      </w:r>
    </w:p>
    <w:p w:rsidR="0047683F" w:rsidRPr="00454254" w:rsidRDefault="0047683F" w:rsidP="0047683F">
      <w:r w:rsidRPr="00454254">
        <w:rPr>
          <w:lang w:val="en-GB"/>
        </w:rPr>
        <w:t>​- There's even a</w:t>
      </w:r>
      <w:hyperlink r:id="rId31" w:history="1">
        <w:r w:rsidRPr="00454254">
          <w:rPr>
            <w:rStyle w:val="Hyperlink"/>
            <w:lang w:val="en-GB"/>
          </w:rPr>
          <w:t xml:space="preserve"> </w:t>
        </w:r>
      </w:hyperlink>
      <w:hyperlink r:id="rId32" w:history="1">
        <w:r w:rsidRPr="00454254">
          <w:rPr>
            <w:rStyle w:val="Hyperlink"/>
            <w:lang w:val="en-GB"/>
          </w:rPr>
          <w:t>website</w:t>
        </w:r>
      </w:hyperlink>
      <w:r w:rsidRPr="00454254">
        <w:rPr>
          <w:lang w:val="en-GB"/>
        </w:rPr>
        <w:t xml:space="preserve"> for coriander haters:</w:t>
      </w:r>
    </w:p>
    <w:p w:rsidR="0047683F" w:rsidRPr="00454254" w:rsidRDefault="0047683F" w:rsidP="0047683F">
      <w:r w:rsidRPr="00454254">
        <w:rPr>
          <w:lang w:val="en-GB"/>
        </w:rPr>
        <w:t xml:space="preserve">In shock news, there might also be similar factors involved in people's feelings for/against </w:t>
      </w:r>
      <w:proofErr w:type="spellStart"/>
      <w:proofErr w:type="gramStart"/>
      <w:r w:rsidRPr="00454254">
        <w:rPr>
          <w:lang w:val="en-GB"/>
        </w:rPr>
        <w:t>brussels</w:t>
      </w:r>
      <w:proofErr w:type="spellEnd"/>
      <w:proofErr w:type="gramEnd"/>
      <w:r w:rsidRPr="00454254">
        <w:rPr>
          <w:lang w:val="en-GB"/>
        </w:rPr>
        <w:t xml:space="preserve"> sprouts: your kids might not simply be 'fussy eaters' after all.</w:t>
      </w:r>
    </w:p>
    <w:p w:rsidR="0047683F" w:rsidRDefault="0047683F" w:rsidP="0047683F"/>
    <w:p w:rsidR="0047683F" w:rsidRPr="00454254" w:rsidRDefault="0047683F" w:rsidP="0047683F">
      <w:r w:rsidRPr="00454254">
        <w:rPr>
          <w:lang w:val="en-GB"/>
        </w:rPr>
        <w:t>Other Victorian datasets are:</w:t>
      </w:r>
    </w:p>
    <w:p w:rsidR="0047683F" w:rsidRPr="00454254" w:rsidRDefault="0047683F" w:rsidP="0047683F">
      <w:proofErr w:type="spellStart"/>
      <w:r w:rsidRPr="00454254">
        <w:rPr>
          <w:lang w:val="en-GB"/>
        </w:rPr>
        <w:t>Vicmap</w:t>
      </w:r>
      <w:proofErr w:type="spellEnd"/>
      <w:r w:rsidRPr="00454254">
        <w:rPr>
          <w:lang w:val="en-GB"/>
        </w:rPr>
        <w:t xml:space="preserve"> Data - Land Channel Products and Services -</w:t>
      </w:r>
      <w:hyperlink r:id="rId33" w:history="1">
        <w:r w:rsidRPr="00454254">
          <w:rPr>
            <w:rStyle w:val="Hyperlink"/>
            <w:lang w:val="en-GB"/>
          </w:rPr>
          <w:t xml:space="preserve"> </w:t>
        </w:r>
      </w:hyperlink>
      <w:hyperlink r:id="rId34" w:history="1">
        <w:r w:rsidRPr="00454254">
          <w:rPr>
            <w:rStyle w:val="Hyperlink"/>
            <w:lang w:val="en-GB"/>
          </w:rPr>
          <w:t>https://services.land.vic.gov.au/landchannel/content/productcatalogue</w:t>
        </w:r>
      </w:hyperlink>
    </w:p>
    <w:p w:rsidR="0047683F" w:rsidRPr="00454254" w:rsidRDefault="0047683F" w:rsidP="0047683F">
      <w:r w:rsidRPr="00454254">
        <w:rPr>
          <w:lang w:val="en-GB"/>
        </w:rPr>
        <w:t xml:space="preserve">Reporting, planning and data - </w:t>
      </w:r>
      <w:proofErr w:type="spellStart"/>
      <w:r w:rsidRPr="00454254">
        <w:rPr>
          <w:lang w:val="en-GB"/>
        </w:rPr>
        <w:t>health.vic</w:t>
      </w:r>
      <w:proofErr w:type="spellEnd"/>
      <w:r w:rsidRPr="00454254">
        <w:rPr>
          <w:lang w:val="en-GB"/>
        </w:rPr>
        <w:t xml:space="preserve"> -</w:t>
      </w:r>
      <w:hyperlink r:id="rId35" w:history="1">
        <w:r w:rsidRPr="00454254">
          <w:rPr>
            <w:rStyle w:val="Hyperlink"/>
            <w:lang w:val="en-GB"/>
          </w:rPr>
          <w:t xml:space="preserve"> </w:t>
        </w:r>
      </w:hyperlink>
      <w:hyperlink r:id="rId36" w:history="1">
        <w:r w:rsidRPr="00454254">
          <w:rPr>
            <w:rStyle w:val="Hyperlink"/>
            <w:lang w:val="en-GB"/>
          </w:rPr>
          <w:t>https://www2.health.vic.gov.au/about/reporting-planning-data</w:t>
        </w:r>
      </w:hyperlink>
    </w:p>
    <w:p w:rsidR="0047683F" w:rsidRPr="00454254" w:rsidRDefault="0047683F" w:rsidP="0047683F">
      <w:r w:rsidRPr="00454254">
        <w:rPr>
          <w:lang w:val="en-GB"/>
        </w:rPr>
        <w:t>City of Melbourne - Open Data Portal -</w:t>
      </w:r>
      <w:hyperlink r:id="rId37" w:history="1">
        <w:r w:rsidRPr="00454254">
          <w:rPr>
            <w:rStyle w:val="Hyperlink"/>
            <w:lang w:val="en-GB"/>
          </w:rPr>
          <w:t xml:space="preserve"> </w:t>
        </w:r>
      </w:hyperlink>
      <w:hyperlink r:id="rId38" w:history="1">
        <w:r w:rsidRPr="00454254">
          <w:rPr>
            <w:rStyle w:val="Hyperlink"/>
            <w:lang w:val="en-GB"/>
          </w:rPr>
          <w:t>https://data.melbourne.vic.gov.au/</w:t>
        </w:r>
      </w:hyperlink>
    </w:p>
    <w:p w:rsidR="0047683F" w:rsidRDefault="0047683F" w:rsidP="0047683F"/>
    <w:p w:rsidR="003F7DBF" w:rsidRPr="0071235C" w:rsidRDefault="0047683F">
      <w:bookmarkStart w:id="1" w:name="_GoBack"/>
      <w:bookmarkEnd w:id="1"/>
    </w:p>
    <w:sectPr w:rsidR="003F7DBF" w:rsidRPr="0071235C">
      <w:footerReference w:type="default" r:id="rId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22D" w:rsidRDefault="0072422D" w:rsidP="0072422D">
      <w:r>
        <w:separator/>
      </w:r>
    </w:p>
  </w:endnote>
  <w:endnote w:type="continuationSeparator" w:id="0">
    <w:p w:rsidR="0072422D" w:rsidRDefault="0072422D" w:rsidP="0072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22D" w:rsidRPr="0047683F" w:rsidRDefault="0047683F" w:rsidP="0047683F">
    <w:pPr>
      <w:pStyle w:val="Footer"/>
    </w:pPr>
    <w:fldSimple w:instr=" FILENAME  \* Lower \p  \* MERGEFORMAT ">
      <w:r>
        <w:rPr>
          <w:noProof/>
        </w:rPr>
        <w:t>u:\01421606\it2011\2016\informatics unit 3\sat\hypothesis_egs_sat2_u302.docx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22D" w:rsidRDefault="0072422D" w:rsidP="0072422D">
      <w:r>
        <w:separator/>
      </w:r>
    </w:p>
  </w:footnote>
  <w:footnote w:type="continuationSeparator" w:id="0">
    <w:p w:rsidR="0072422D" w:rsidRDefault="0072422D" w:rsidP="007242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C8D"/>
    <w:rsid w:val="004465E2"/>
    <w:rsid w:val="0047683F"/>
    <w:rsid w:val="0071235C"/>
    <w:rsid w:val="0072422D"/>
    <w:rsid w:val="008F0CE8"/>
    <w:rsid w:val="00CE6C8D"/>
    <w:rsid w:val="00DB4386"/>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83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6C8D"/>
    <w:rPr>
      <w:color w:val="0000FF" w:themeColor="hyperlink"/>
      <w:u w:val="single"/>
    </w:rPr>
  </w:style>
  <w:style w:type="paragraph" w:styleId="PlainText">
    <w:name w:val="Plain Text"/>
    <w:basedOn w:val="Normal"/>
    <w:link w:val="PlainTextChar"/>
    <w:uiPriority w:val="99"/>
    <w:semiHidden/>
    <w:unhideWhenUsed/>
    <w:rsid w:val="00CE6C8D"/>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CE6C8D"/>
    <w:rPr>
      <w:rFonts w:ascii="Calibri" w:hAnsi="Calibri"/>
      <w:szCs w:val="21"/>
    </w:rPr>
  </w:style>
  <w:style w:type="paragraph" w:styleId="Header">
    <w:name w:val="header"/>
    <w:basedOn w:val="Normal"/>
    <w:link w:val="HeaderChar"/>
    <w:uiPriority w:val="99"/>
    <w:unhideWhenUsed/>
    <w:rsid w:val="0072422D"/>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72422D"/>
  </w:style>
  <w:style w:type="paragraph" w:styleId="Footer">
    <w:name w:val="footer"/>
    <w:basedOn w:val="Normal"/>
    <w:link w:val="FooterChar"/>
    <w:uiPriority w:val="99"/>
    <w:unhideWhenUsed/>
    <w:rsid w:val="0072422D"/>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72422D"/>
  </w:style>
  <w:style w:type="character" w:styleId="FollowedHyperlink">
    <w:name w:val="FollowedHyperlink"/>
    <w:basedOn w:val="DefaultParagraphFont"/>
    <w:uiPriority w:val="99"/>
    <w:semiHidden/>
    <w:unhideWhenUsed/>
    <w:rsid w:val="00DB4386"/>
    <w:rPr>
      <w:color w:val="800080" w:themeColor="followedHyperlink"/>
      <w:u w:val="single"/>
    </w:rPr>
  </w:style>
  <w:style w:type="paragraph" w:styleId="ListParagraph">
    <w:name w:val="List Paragraph"/>
    <w:basedOn w:val="Normal"/>
    <w:uiPriority w:val="34"/>
    <w:qFormat/>
    <w:rsid w:val="0047683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83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6C8D"/>
    <w:rPr>
      <w:color w:val="0000FF" w:themeColor="hyperlink"/>
      <w:u w:val="single"/>
    </w:rPr>
  </w:style>
  <w:style w:type="paragraph" w:styleId="PlainText">
    <w:name w:val="Plain Text"/>
    <w:basedOn w:val="Normal"/>
    <w:link w:val="PlainTextChar"/>
    <w:uiPriority w:val="99"/>
    <w:semiHidden/>
    <w:unhideWhenUsed/>
    <w:rsid w:val="00CE6C8D"/>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CE6C8D"/>
    <w:rPr>
      <w:rFonts w:ascii="Calibri" w:hAnsi="Calibri"/>
      <w:szCs w:val="21"/>
    </w:rPr>
  </w:style>
  <w:style w:type="paragraph" w:styleId="Header">
    <w:name w:val="header"/>
    <w:basedOn w:val="Normal"/>
    <w:link w:val="HeaderChar"/>
    <w:uiPriority w:val="99"/>
    <w:unhideWhenUsed/>
    <w:rsid w:val="0072422D"/>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72422D"/>
  </w:style>
  <w:style w:type="paragraph" w:styleId="Footer">
    <w:name w:val="footer"/>
    <w:basedOn w:val="Normal"/>
    <w:link w:val="FooterChar"/>
    <w:uiPriority w:val="99"/>
    <w:unhideWhenUsed/>
    <w:rsid w:val="0072422D"/>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72422D"/>
  </w:style>
  <w:style w:type="character" w:styleId="FollowedHyperlink">
    <w:name w:val="FollowedHyperlink"/>
    <w:basedOn w:val="DefaultParagraphFont"/>
    <w:uiPriority w:val="99"/>
    <w:semiHidden/>
    <w:unhideWhenUsed/>
    <w:rsid w:val="00DB4386"/>
    <w:rPr>
      <w:color w:val="800080" w:themeColor="followedHyperlink"/>
      <w:u w:val="single"/>
    </w:rPr>
  </w:style>
  <w:style w:type="paragraph" w:styleId="ListParagraph">
    <w:name w:val="List Paragraph"/>
    <w:basedOn w:val="Normal"/>
    <w:uiPriority w:val="34"/>
    <w:qFormat/>
    <w:rsid w:val="0047683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647615">
      <w:bodyDiv w:val="1"/>
      <w:marLeft w:val="0"/>
      <w:marRight w:val="0"/>
      <w:marTop w:val="0"/>
      <w:marBottom w:val="0"/>
      <w:divBdr>
        <w:top w:val="none" w:sz="0" w:space="0" w:color="auto"/>
        <w:left w:val="none" w:sz="0" w:space="0" w:color="auto"/>
        <w:bottom w:val="none" w:sz="0" w:space="0" w:color="auto"/>
        <w:right w:val="none" w:sz="0" w:space="0" w:color="auto"/>
      </w:divBdr>
    </w:div>
    <w:div w:id="149306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bs.gov.au/AUSSTATS/abs@.nsf/Lookup/4102.0Chapter10002008" TargetMode="External"/><Relationship Id="rId13" Type="http://schemas.openxmlformats.org/officeDocument/2006/relationships/hyperlink" Target="http://www.melbournewater.com.au/waterdata/rainfallandriverleveldata/Pages/Rainfall-and-river-level-new.aspx?SiteID=123" TargetMode="External"/><Relationship Id="rId18" Type="http://schemas.openxmlformats.org/officeDocument/2006/relationships/hyperlink" Target="http://abs.gov.au/AUSSTATS/abs@.nsf/Lookup/4102.0Chapter10002008" TargetMode="External"/><Relationship Id="rId26" Type="http://schemas.openxmlformats.org/officeDocument/2006/relationships/hyperlink" Target="http://www.nature.com/news/soapy-taste-of-coriander-linked-to-genetic-variants-1.11398"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abs.gov.au/AUSSTATS/abs@.nsf/Lookup/4102.0Chapter10002008" TargetMode="External"/><Relationship Id="rId34" Type="http://schemas.openxmlformats.org/officeDocument/2006/relationships/hyperlink" Target="https://services.land.vic.gov.au/landchannel/content/productcatalogue" TargetMode="External"/><Relationship Id="rId7" Type="http://schemas.openxmlformats.org/officeDocument/2006/relationships/hyperlink" Target="http://injuryprevention.bmj.com/content/12/6/365.full" TargetMode="External"/><Relationship Id="rId12" Type="http://schemas.openxmlformats.org/officeDocument/2006/relationships/hyperlink" Target="https://fivethirtyeight.com/features/our-favorite-examples-of-how-the-internet-talks-on-reddit/" TargetMode="External"/><Relationship Id="rId17" Type="http://schemas.openxmlformats.org/officeDocument/2006/relationships/hyperlink" Target="https://fivethirtyeight.com/features/our-favorite-examples-of-how-the-internet-talks-on-reddit/" TargetMode="External"/><Relationship Id="rId25" Type="http://schemas.openxmlformats.org/officeDocument/2006/relationships/hyperlink" Target="http://injuryprevention.bmj.com/content/12/6/365.full" TargetMode="External"/><Relationship Id="rId33" Type="http://schemas.openxmlformats.org/officeDocument/2006/relationships/hyperlink" Target="https://services.land.vic.gov.au/landchannel/content/productcatalogue" TargetMode="External"/><Relationship Id="rId38" Type="http://schemas.openxmlformats.org/officeDocument/2006/relationships/hyperlink" Target="https://data.melbourne.vic.gov.au/" TargetMode="External"/><Relationship Id="rId2" Type="http://schemas.microsoft.com/office/2007/relationships/stylesWithEffects" Target="stylesWithEffects.xml"/><Relationship Id="rId16" Type="http://schemas.openxmlformats.org/officeDocument/2006/relationships/hyperlink" Target="http://fivethirtyeight.com/" TargetMode="External"/><Relationship Id="rId20" Type="http://schemas.openxmlformats.org/officeDocument/2006/relationships/hyperlink" Target="http://injuryprevention.bmj.com/content/12/6/365.full" TargetMode="External"/><Relationship Id="rId29" Type="http://schemas.openxmlformats.org/officeDocument/2006/relationships/hyperlink" Target="https://tspace.library.utoronto.ca/bitstream/1807/31335/1/Mauer_Lilli_K_201108_MSc_Thesis.pdf"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fivethirtyeight.com/" TargetMode="External"/><Relationship Id="rId24" Type="http://schemas.openxmlformats.org/officeDocument/2006/relationships/hyperlink" Target="http://poly-graph.co/timeless/" TargetMode="External"/><Relationship Id="rId32" Type="http://schemas.openxmlformats.org/officeDocument/2006/relationships/hyperlink" Target="http://www.ihatecilantro.com" TargetMode="External"/><Relationship Id="rId37" Type="http://schemas.openxmlformats.org/officeDocument/2006/relationships/hyperlink" Target="https://data.melbourne.vic.gov.au/"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melbournewater.com.au/waterdata/rainfallandriverleveldata/Pages/Rainfall-and-river-level-new.aspx?SiteID=123" TargetMode="External"/><Relationship Id="rId23" Type="http://schemas.openxmlformats.org/officeDocument/2006/relationships/hyperlink" Target="http://abs.gov.au/AUSSTATS/abs@.nsf/Lookup/4102.0Chapter10002008" TargetMode="External"/><Relationship Id="rId28" Type="http://schemas.openxmlformats.org/officeDocument/2006/relationships/hyperlink" Target="https://tspace.library.utoronto.ca/bitstream/1807/31335/1/Mauer_Lilli_K_201108_MSc_Thesis.pdf" TargetMode="External"/><Relationship Id="rId36" Type="http://schemas.openxmlformats.org/officeDocument/2006/relationships/hyperlink" Target="https://www2.health.vic.gov.au/about/reporting-planning-data" TargetMode="External"/><Relationship Id="rId10" Type="http://schemas.openxmlformats.org/officeDocument/2006/relationships/hyperlink" Target="http://fivethirtyeight.com/" TargetMode="External"/><Relationship Id="rId19" Type="http://schemas.openxmlformats.org/officeDocument/2006/relationships/hyperlink" Target="http://poly-graph.co/timeless/" TargetMode="External"/><Relationship Id="rId31" Type="http://schemas.openxmlformats.org/officeDocument/2006/relationships/hyperlink" Target="http://www.ihatecilantro.com" TargetMode="External"/><Relationship Id="rId4" Type="http://schemas.openxmlformats.org/officeDocument/2006/relationships/webSettings" Target="webSettings.xml"/><Relationship Id="rId9" Type="http://schemas.openxmlformats.org/officeDocument/2006/relationships/hyperlink" Target="http://poly-graph.co/timeless/" TargetMode="External"/><Relationship Id="rId14" Type="http://schemas.openxmlformats.org/officeDocument/2006/relationships/hyperlink" Target="http://vizhub.healthdata.org/gbd-compare/" TargetMode="External"/><Relationship Id="rId22" Type="http://schemas.openxmlformats.org/officeDocument/2006/relationships/hyperlink" Target="http://poly-graph.co/timeless/" TargetMode="External"/><Relationship Id="rId27" Type="http://schemas.openxmlformats.org/officeDocument/2006/relationships/hyperlink" Target="http://www.nature.com/news/soapy-taste-of-coriander-linked-to-genetic-variants-1.11398" TargetMode="External"/><Relationship Id="rId30" Type="http://schemas.openxmlformats.org/officeDocument/2006/relationships/hyperlink" Target="https://tspace.library.utoronto.ca/bitstream/1807/31335/1/Mauer_Lilli_K_201108_MSc_Thesis.pdf" TargetMode="External"/><Relationship Id="rId35" Type="http://schemas.openxmlformats.org/officeDocument/2006/relationships/hyperlink" Target="https://www2.health.vic.gov.au/about/reporting-planning-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1488</Words>
  <Characters>8482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Baird, Kelvin G</cp:lastModifiedBy>
  <cp:revision>3</cp:revision>
  <dcterms:created xsi:type="dcterms:W3CDTF">2017-01-04T23:49:00Z</dcterms:created>
  <dcterms:modified xsi:type="dcterms:W3CDTF">2017-01-05T00:03:00Z</dcterms:modified>
</cp:coreProperties>
</file>